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17" w:rsidRPr="004D5117" w:rsidRDefault="004D5117" w:rsidP="004D511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ПЕРМСКОГО КРАЯ</w:t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перечне труднодоступных и отдаленных местностей на территории Пермского края при проведении выборов и референдумов</w:t>
      </w:r>
    </w:p>
    <w:p w:rsidR="004D5117" w:rsidRPr="004D5117" w:rsidRDefault="004D5117" w:rsidP="004D511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марта 2022 года)</w:t>
      </w:r>
    </w:p>
    <w:p w:rsidR="004D5117" w:rsidRPr="004D5117" w:rsidRDefault="004D5117" w:rsidP="004D511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Пермского края от 05.05.2015 N 470-ПК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03.06.2019 N 391-ПК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26.03.2021 N 634-ПК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02.03.2022 N 49-ПК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D5117" w:rsidRPr="004D5117" w:rsidRDefault="004D5117" w:rsidP="004D511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Законодательным Собранием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Пермского края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19 июня 2008 года</w:t>
      </w:r>
    </w:p>
    <w:p w:rsidR="004D5117" w:rsidRPr="004D5117" w:rsidRDefault="004D5117" w:rsidP="004D511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Правовая основа, пределы действия настоящего Закона</w:t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устанавливает в соответствии с </w:t>
      </w:r>
      <w:hyperlink r:id="rId8" w:anchor="7D20K3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основных гарантиях избирательных прав и права на участие в референдуме граждан Российской Федерации"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перечень труднодоступных и отдаленных местностей на территории Пермского края.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Закон имеет прямое действие и применяется при подготовке и проведении выборов и референдумов на территории Пермского края.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В случае внесения изменений и дополнений в настоящий Закон в период проведения избирательной кампании данные изменения и дополнения вступают в силу после окончания избирательной кампании.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Основные термины и понятия, применяемые в настоящем Законе</w:t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Закона применяемые термины и понятия означают: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отдаленная местность - это местность, в которой расположен отдаленный населенный пункт;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отдаленный населенный пункт - это населенный пункт, расположенный на расстоянии более 5 км от районного центра, базового населенного пункта и(или) центра избирательного участка, не имеющий регулярного транспортного сообщения;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труднодоступная местность - это местность, в которой расположен труднодоступный населенный пункт;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труднодоступный населенный пункт - это населенный пункт, который в силу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погодно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-климатических условий, техногенных обстоятельств и(или) отсутствия элементов инфраструктуры оказывается исключенным на длительные периоды от транспортных путей и требующий по этим причинам для проведения выборов и референдумов организации сложных транспортных схем, больших дополнительных финансовых и материальных затрат.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Перечень труднодоступных и отдаленных местностей на территории Пермского края</w:t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Пермского края от 03.06.2019 N 391-ПК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 следующий перечень труднодоступных и отдаленных местностей на территории Пермского края: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Александровский муниципальный район: п. Башмаки;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Березовский муниципальный район: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Бартово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Батурята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Галашино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Иссиняево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Костята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Мачино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Кляповское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сельское поселение),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Метальниково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Плотниково,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Рязаны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Селезни,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Тарнабоево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Тулумбасы,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Урасково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Шаква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Гайнский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муниципальный район: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Базуево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Жемчужный, п. Лель,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Тиуново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Чуртан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д. Шипицыно;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Горнозаводский городской округ: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ст.п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Вижай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ст.п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Европейская,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р.п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Нововильвенский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Усть-Койва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ст.п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Усть-Тискос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Усть-Тырым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городской округ "Город Березники": д. Быстрая,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Быстринская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база,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Жуклино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Зуево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Зыряна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Разим, д. Сибирь, с.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Таман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Трезубы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Гремячинский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городской округ: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Безгодово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Добрянский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 xml:space="preserve"> городской округ: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Баташата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Бородкино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Бояново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 xml:space="preserve">, д. Городище, д. Ельники, д. Канюки, д. Конец Гор, п. Красное,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Крутиково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Кухтым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Кыж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Милково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 xml:space="preserve">, п. Мутная, д. Нижнее Красное, п. Октябрьский,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Поморцево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highlight w:val="yellow"/>
          <w:lang w:eastAsia="ru-RU"/>
        </w:rPr>
        <w:t>, п. Таборы, п. Талица, д. Тихая, п. Трактовый;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Карагайский муниципальный район: д. Вишня,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Сенево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Узлос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Шавшуки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Кишертский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муниципальный район: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Гусельниково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Дунино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Заборье,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Киселево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Красный Яр,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Лазарята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Лопаиха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Морозково,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рзд.п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Тюриково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д. Частые, д. Ширяево;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Красновишерский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городской округ: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Акчим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Бахари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Бахари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Велс, п. Волынка,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Вишерогорск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Заговоруха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Золотанка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Мутиха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Оралово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Романиха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п. Северный Колчим, п. Сыпучи;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Куединский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муниципальный район: д. Альняш, д. Батманы, д. Верхний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Иргиш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Верхняя Ошья,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Дубленевка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Еламбуй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Первый, д. Змеевка,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Китрюм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Колегово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Коровино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Тукаш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Кунгурский муниципальный район: д. Березовка (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Бырминское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сельское поселение), с. Богородск, д. Верх-Турка, с. Гамы, д. Гари, д. Забор,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Кайгородово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Калашниково,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Калиничи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Климята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Кочебахтино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Лядово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д. Новоселы (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Кыласовское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сельское поселение), д. Подъельник, д. Садок, д. Уфа, п. Чикали,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Шатово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Щелканы,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Якшевитово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Лысьвенский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городской округ: д. Большой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Бизь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Новый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Бизь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Нытвенский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муниципальный район: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Архипово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Балагуры, Будка 1366-й км,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Вожаково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Волеги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Дрезды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Жарены, д. Калуги,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Колотыги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Ленино,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Лягушино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Ляпуны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Нижние Морозы,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Нововожаково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Новокошкино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Приверха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Пушкари,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Реуны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Сахары,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Сопени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Спирята,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Старцево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Талица, д. Тимино, д. Члены, д. Шувалова,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Юшково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Октябрьский городской округ: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Азимовка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Алмаз,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Атеро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-Ключ,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Атерский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Баймурзина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д. Верх-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Бияваш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д. Верх-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Урмея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Горны,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Криулино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Курбатова, с. Лидино, д. Малый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Тарт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Мостовая, п. Ненастье, д. Нижний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Тесяк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Новопетровка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Озерки, д. Отделение N 2, д. Отделение N 5, д. Порозово, д. Сосновка, с.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Тюйное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Озеро,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-Каменка,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Усть-Саварово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Уяс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Шараповка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Шатунова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Ординский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муниципальный район: д. Березовая Гора,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Голухино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Грибаны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Грязнуха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Журавлево,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Климиха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Курилово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Михайловка, д. Павлово,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Подберезово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Серкино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Черемиска,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Шарынино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Осинский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городской округ: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Боголюбы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Богомягково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Верхняя Давыдовка, д. Гольяны, д. Заводчик, д. Кашкара, д. Ключики (севернее с. Верхняя Давыдовка),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Кочебашева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Майдан,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Монастырка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Нижняя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Вахромеевка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Ольховка,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-Паль;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Пермский муниципальный район: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Алебастрово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Бахаревка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Большая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Мось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Броды, д. Быковка, д. Верх-Сыра, д. Верхняя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Хохловка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Гари,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Глушата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Грибаново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Дерибы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д. Заозерье (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Усть-Качкинское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сельское поселение), д. Косогоры, д. Малый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Буртым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Мартьяново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Меркушево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Мишурна,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Огрызково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Сибирь, с. Сташково, д. Тупица,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Усть-Пизя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Христофоровка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Якунчики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Сивинский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муниципальный район: д. Антипина, д. Бабино, д. Березники, д. Воронята, д. Воскресенская,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Вятчана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Демина Гарь,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Ершата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Ефимова,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Жернаково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Зотино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Инвенцы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Калмыцкий,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Копылята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Котомино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Лискина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Никольская, с.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Новомихайловское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Пашнина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Пестери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Петрушонки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Побоище, д. Самозванка,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Саначи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Сенино, д. Старая Пашня,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Черноусово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Чикули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Чурсово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Соликамский городской округ: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Бараново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Верхнее Мошево, д. Володино, п. Геологоразведка, д. Григорова,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Елькина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Ескина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Ефремы, д. Зуева,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Кокорино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Крутики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Кузнецова, д. Левина, д. Лобанова, д. Лога,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Лызиб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Малое Городище, п. Нижний склад,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Осокино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Оськино, с.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Пегушино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Попова-Останина, п. Профилакторий СМЗ,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Сорвино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Тетерина,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Тетерино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Толстик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Тренина, д. Тюлькино,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Ульва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Уролка, п. Уральские Самоцветы,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-Вишера,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Харюшина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д. Чашкина, д. Чертеж;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Пермского края от 26.03.2021 N 634-ПК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Суксунский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городской округ: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Балаши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Березовка,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Елесино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Каменка,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Ковалево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Красный Луг, д. Куликово,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Ларичи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Пастухово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Полько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Сасыково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Сивково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Тебеняки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Тукманы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Усть-Иргино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Шатлык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Южный,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Юлаево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Юркан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Ярушино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Чайковский городской округ: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Бормист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Ваньчики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Векошинка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Дедушкино, п. Детский дом, д. Дубовая, д. Жигалки, с. Завод Михайловский, д. Засечный, д. Каменный Ключ,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Лукинцы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Нижняя Гарь,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Оралки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Романята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Русалевка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Соловьи, д. Степаново,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Харнавы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Чердынский городской округ: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Абог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Амбор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Березово, с. Большие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Долды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Большой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Кикус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Большой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Тагьяшер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Булдырья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Валай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Верхняя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Вижаиха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Вижай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Вилисова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Гадья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Гашкова,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Зелвы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Исток,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Корепино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Корнино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Коэпты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с. Купчик, с.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Лимеж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Малые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Долды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Могильникова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(восточнее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Керчевский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Нюзим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Ольховка,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Очго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-Кошелева, д. Пантина,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Петрецово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Петрецово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Петухова,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Пильва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Ракшер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Русиново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Русиново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Слобода,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Тиминская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Урол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Урцева,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Усть-Каиб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Усть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-Уролка, п. Чепец, д. Черепаново, п. Чусовской,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Шишигино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Яранина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Чернушинский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городской округ: п.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Агарзинский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Агарзя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Березовка,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Бизяр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Богатовка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Ивановка, д. Комарово, п. Ленинский, д. Нижняя Куба, д. Средняя Куба,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рзд.п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Стреж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Текловка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Пермского края от 02.03.2022 N 49-ПК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Чусовской городской округ: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Андрюково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Антыбары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Березовка, п. Бобровка,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Брусун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ст.п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Валежная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рзд.п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Вереинский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Вилижная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Восход, д. Глазуново, п. Грузди,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Денисово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Ермаковка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Заозерье, д. Заозерье,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Заречка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Казаево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Комаришка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Кряж, д. Куликово,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Кутамыш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Лещевка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Лысманово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Мартелово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Мичурино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Новоселовка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д. Пеньки, д. Попово, д. </w:t>
      </w:r>
      <w:proofErr w:type="spellStart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Сергинцы</w:t>
      </w:r>
      <w:proofErr w:type="spellEnd"/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д. Тимкино.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Проведение досрочного голосования</w:t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Избирательная комиссия Пермского края по ходатайству органов местного самоуправления муниципальных районов и соответствующих избирательных комиссий может разрешить проведение досрочного голосования в отдельных населенных пунктах, сообщение с которыми затруднено либо отсутствует и не указанных в статье 3 настоящего Закона.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Вступление настоящего Закона в силу</w:t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Закон вступает в силу через десять дней после дня его официального опубликования.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Коми-Пермяцкого автономного округа от 29.06.2001 N 36 "О перечне труднодоступных и отдаленных местностей"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извлечении газеты "Парма", 04.07.2001);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history="1">
        <w:r w:rsidRPr="004D511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Пермской области от 19.08.2003 N 931-181 "О перечне труднодоступных и отдаленных местностей Пермской области при проведении выборов и референдумов в Пермской области"</w:t>
        </w:r>
      </w:hyperlink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(Бюллетень Законодательного Собрания и администрации Пермской области, 16.10.2003, N 10).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D5117" w:rsidRPr="004D5117" w:rsidRDefault="004D5117" w:rsidP="004D5117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Пермского края</w:t>
      </w: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О.А.ЧИРКУНОВ</w:t>
      </w: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D5117" w:rsidRPr="004D5117" w:rsidRDefault="004D5117" w:rsidP="004D511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D511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02.07.2008 N 268-ПК</w:t>
      </w:r>
    </w:p>
    <w:p w:rsidR="007202AD" w:rsidRDefault="007202AD"/>
    <w:sectPr w:rsidR="007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74"/>
    <w:rsid w:val="00425174"/>
    <w:rsid w:val="004D5117"/>
    <w:rsid w:val="007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1E17-C755-4A57-9A9C-1FE2632E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0138" TargetMode="External"/><Relationship Id="rId13" Type="http://schemas.openxmlformats.org/officeDocument/2006/relationships/hyperlink" Target="https://docs.cntd.ru/document/9115067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8135955" TargetMode="External"/><Relationship Id="rId12" Type="http://schemas.openxmlformats.org/officeDocument/2006/relationships/hyperlink" Target="https://docs.cntd.ru/document/804916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666873" TargetMode="External"/><Relationship Id="rId11" Type="http://schemas.openxmlformats.org/officeDocument/2006/relationships/hyperlink" Target="https://docs.cntd.ru/document/578135955" TargetMode="External"/><Relationship Id="rId5" Type="http://schemas.openxmlformats.org/officeDocument/2006/relationships/hyperlink" Target="https://docs.cntd.ru/document/56140150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74666873" TargetMode="External"/><Relationship Id="rId4" Type="http://schemas.openxmlformats.org/officeDocument/2006/relationships/hyperlink" Target="https://docs.cntd.ru/document/424090768" TargetMode="External"/><Relationship Id="rId9" Type="http://schemas.openxmlformats.org/officeDocument/2006/relationships/hyperlink" Target="https://docs.cntd.ru/document/5614015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2022-07-26T08:39:00Z</dcterms:created>
  <dcterms:modified xsi:type="dcterms:W3CDTF">2022-07-26T08:41:00Z</dcterms:modified>
</cp:coreProperties>
</file>